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A831" w14:textId="77777777" w:rsidR="00F9001E" w:rsidRPr="00F9001E" w:rsidRDefault="00F9001E" w:rsidP="00F90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</w:rPr>
      </w:pPr>
      <w:bookmarkStart w:id="0" w:name="_GoBack"/>
      <w:bookmarkEnd w:id="0"/>
      <w:r w:rsidRPr="00F9001E">
        <w:rPr>
          <w:b/>
          <w:bCs/>
        </w:rPr>
        <w:t>ALLEGATO TECNICO</w:t>
      </w:r>
    </w:p>
    <w:p w14:paraId="68950D21" w14:textId="77777777" w:rsidR="00F9001E" w:rsidRPr="00F9001E" w:rsidRDefault="00F9001E" w:rsidP="00F90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925A712" w14:textId="77777777" w:rsidR="00F9001E" w:rsidRPr="00F9001E" w:rsidRDefault="00F9001E" w:rsidP="00F90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25"/>
        <w:gridCol w:w="4179"/>
      </w:tblGrid>
      <w:tr w:rsidR="00F9001E" w:rsidRPr="00F9001E" w14:paraId="11A5A08F" w14:textId="77777777" w:rsidTr="009718C4">
        <w:trPr>
          <w:trHeight w:val="736"/>
        </w:trPr>
        <w:tc>
          <w:tcPr>
            <w:tcW w:w="2453" w:type="pct"/>
          </w:tcPr>
          <w:p w14:paraId="74872F95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Committente</w:t>
            </w:r>
          </w:p>
        </w:tc>
        <w:tc>
          <w:tcPr>
            <w:tcW w:w="2547" w:type="pct"/>
          </w:tcPr>
          <w:p w14:paraId="0139635D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  <w:r w:rsidRPr="00F9001E">
              <w:t>[</w:t>
            </w:r>
            <w:r w:rsidRPr="00F9001E">
              <w:rPr>
                <w:i/>
              </w:rPr>
              <w:t>Indicare gli estremi del partner</w:t>
            </w:r>
            <w:r w:rsidRPr="00F9001E">
              <w:t>]</w:t>
            </w:r>
          </w:p>
        </w:tc>
      </w:tr>
      <w:tr w:rsidR="00F9001E" w:rsidRPr="00F9001E" w14:paraId="6EEA2416" w14:textId="77777777" w:rsidTr="009718C4">
        <w:trPr>
          <w:trHeight w:val="738"/>
        </w:trPr>
        <w:tc>
          <w:tcPr>
            <w:tcW w:w="2453" w:type="pct"/>
          </w:tcPr>
          <w:p w14:paraId="1A0D4327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</w:tcPr>
          <w:p w14:paraId="09D5ECCD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  <w:tr w:rsidR="00F9001E" w:rsidRPr="00F9001E" w14:paraId="576908B5" w14:textId="77777777" w:rsidTr="009718C4">
        <w:trPr>
          <w:trHeight w:val="736"/>
        </w:trPr>
        <w:tc>
          <w:tcPr>
            <w:tcW w:w="2453" w:type="pct"/>
          </w:tcPr>
          <w:p w14:paraId="27775D9C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Obiettivi prefissati</w:t>
            </w:r>
          </w:p>
        </w:tc>
        <w:tc>
          <w:tcPr>
            <w:tcW w:w="2547" w:type="pct"/>
          </w:tcPr>
          <w:p w14:paraId="294F0469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  <w:r w:rsidRPr="00F9001E">
              <w:t>[</w:t>
            </w:r>
            <w:r w:rsidRPr="00F9001E">
              <w:rPr>
                <w:i/>
              </w:rPr>
              <w:t>Indicare dettagliatamente gli obiettivi concordati</w:t>
            </w:r>
            <w:r w:rsidRPr="00F9001E">
              <w:t>]</w:t>
            </w:r>
          </w:p>
        </w:tc>
      </w:tr>
      <w:tr w:rsidR="00F9001E" w:rsidRPr="00F9001E" w14:paraId="6DA9FA13" w14:textId="77777777" w:rsidTr="009718C4">
        <w:trPr>
          <w:trHeight w:val="566"/>
        </w:trPr>
        <w:tc>
          <w:tcPr>
            <w:tcW w:w="2453" w:type="pct"/>
          </w:tcPr>
          <w:p w14:paraId="737FFC6A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</w:tcPr>
          <w:p w14:paraId="10036798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  <w:tr w:rsidR="00F9001E" w:rsidRPr="00F9001E" w14:paraId="2A251B2B" w14:textId="77777777" w:rsidTr="009718C4">
        <w:trPr>
          <w:trHeight w:val="719"/>
        </w:trPr>
        <w:tc>
          <w:tcPr>
            <w:tcW w:w="2453" w:type="pct"/>
          </w:tcPr>
          <w:p w14:paraId="2CEB8C29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Attività da svolgere e modalità</w:t>
            </w:r>
          </w:p>
        </w:tc>
        <w:tc>
          <w:tcPr>
            <w:tcW w:w="2547" w:type="pct"/>
          </w:tcPr>
          <w:p w14:paraId="636CD20A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i/>
              </w:rPr>
            </w:pPr>
            <w:r w:rsidRPr="00F9001E">
              <w:t>[</w:t>
            </w:r>
            <w:r w:rsidRPr="00F9001E">
              <w:rPr>
                <w:i/>
              </w:rPr>
              <w:t>Indicare dettagliatamente le attività da</w:t>
            </w:r>
          </w:p>
          <w:p w14:paraId="60C2BEF8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  <w:r w:rsidRPr="00F9001E">
              <w:rPr>
                <w:i/>
              </w:rPr>
              <w:t>svolgere e le modalità</w:t>
            </w:r>
            <w:r w:rsidRPr="00F9001E">
              <w:t>]</w:t>
            </w:r>
          </w:p>
        </w:tc>
      </w:tr>
      <w:tr w:rsidR="00F9001E" w:rsidRPr="00F9001E" w14:paraId="733633FA" w14:textId="77777777" w:rsidTr="009718C4">
        <w:trPr>
          <w:trHeight w:val="568"/>
        </w:trPr>
        <w:tc>
          <w:tcPr>
            <w:tcW w:w="2453" w:type="pct"/>
          </w:tcPr>
          <w:p w14:paraId="6C9009C0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</w:tcPr>
          <w:p w14:paraId="6CD2EF60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  <w:tr w:rsidR="00F9001E" w:rsidRPr="00F9001E" w14:paraId="4C5337CC" w14:textId="77777777" w:rsidTr="009718C4">
        <w:trPr>
          <w:trHeight w:val="1437"/>
        </w:trPr>
        <w:tc>
          <w:tcPr>
            <w:tcW w:w="2453" w:type="pct"/>
            <w:tcBorders>
              <w:bottom w:val="single" w:sz="6" w:space="0" w:color="000000"/>
            </w:tcBorders>
          </w:tcPr>
          <w:p w14:paraId="0174F2A3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Tempi/fasi di realizzazione termini di consegna</w:t>
            </w:r>
          </w:p>
        </w:tc>
        <w:tc>
          <w:tcPr>
            <w:tcW w:w="2547" w:type="pct"/>
            <w:tcBorders>
              <w:bottom w:val="single" w:sz="6" w:space="0" w:color="000000"/>
            </w:tcBorders>
          </w:tcPr>
          <w:p w14:paraId="7E8D1195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i/>
              </w:rPr>
            </w:pPr>
            <w:r w:rsidRPr="00F9001E">
              <w:t>[</w:t>
            </w:r>
            <w:r w:rsidRPr="00F9001E">
              <w:rPr>
                <w:i/>
              </w:rPr>
              <w:t>Indicare le tempistiche</w:t>
            </w:r>
            <w:r w:rsidRPr="00F9001E">
              <w:t>] [</w:t>
            </w:r>
            <w:r w:rsidRPr="00F9001E">
              <w:rPr>
                <w:i/>
              </w:rPr>
              <w:t>specificare il termine previsto per il</w:t>
            </w:r>
          </w:p>
          <w:p w14:paraId="04E86E14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i/>
              </w:rPr>
            </w:pPr>
            <w:r w:rsidRPr="00F9001E">
              <w:rPr>
                <w:i/>
              </w:rPr>
              <w:t>conseguimento dei risultati, intermedi e</w:t>
            </w:r>
          </w:p>
          <w:p w14:paraId="63D3B853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  <w:r w:rsidRPr="00F9001E">
              <w:rPr>
                <w:i/>
              </w:rPr>
              <w:t>finali</w:t>
            </w:r>
            <w:r w:rsidRPr="00F9001E">
              <w:t>]</w:t>
            </w:r>
          </w:p>
        </w:tc>
      </w:tr>
      <w:tr w:rsidR="00F9001E" w:rsidRPr="00F9001E" w14:paraId="72748090" w14:textId="77777777" w:rsidTr="009718C4">
        <w:trPr>
          <w:trHeight w:val="563"/>
        </w:trPr>
        <w:tc>
          <w:tcPr>
            <w:tcW w:w="2453" w:type="pct"/>
            <w:tcBorders>
              <w:top w:val="single" w:sz="6" w:space="0" w:color="000000"/>
            </w:tcBorders>
          </w:tcPr>
          <w:p w14:paraId="2F905950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  <w:tcBorders>
              <w:top w:val="single" w:sz="6" w:space="0" w:color="000000"/>
            </w:tcBorders>
          </w:tcPr>
          <w:p w14:paraId="4FBF217C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  <w:tr w:rsidR="00F9001E" w:rsidRPr="00F9001E" w14:paraId="2521E6D1" w14:textId="77777777" w:rsidTr="009718C4">
        <w:trPr>
          <w:trHeight w:val="721"/>
        </w:trPr>
        <w:tc>
          <w:tcPr>
            <w:tcW w:w="2453" w:type="pct"/>
          </w:tcPr>
          <w:p w14:paraId="7A751171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Risorse umane e materiali dedicate</w:t>
            </w:r>
          </w:p>
        </w:tc>
        <w:tc>
          <w:tcPr>
            <w:tcW w:w="2547" w:type="pct"/>
          </w:tcPr>
          <w:p w14:paraId="782B0313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  <w:r w:rsidRPr="00F9001E">
              <w:t>[</w:t>
            </w:r>
            <w:r w:rsidRPr="00F9001E">
              <w:rPr>
                <w:i/>
              </w:rPr>
              <w:t>Indicare dettagliatamente le risorse coinvolte e i materiali impiegati</w:t>
            </w:r>
            <w:r w:rsidRPr="00F9001E">
              <w:t>]</w:t>
            </w:r>
          </w:p>
        </w:tc>
      </w:tr>
      <w:tr w:rsidR="00F9001E" w:rsidRPr="00F9001E" w14:paraId="12FC94E1" w14:textId="77777777" w:rsidTr="009718C4">
        <w:trPr>
          <w:trHeight w:val="566"/>
        </w:trPr>
        <w:tc>
          <w:tcPr>
            <w:tcW w:w="2453" w:type="pct"/>
          </w:tcPr>
          <w:p w14:paraId="20A09D98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</w:tcPr>
          <w:p w14:paraId="4CCA9680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  <w:tr w:rsidR="00F9001E" w:rsidRPr="00F9001E" w14:paraId="5ED1122E" w14:textId="77777777" w:rsidTr="009718C4">
        <w:trPr>
          <w:trHeight w:val="719"/>
        </w:trPr>
        <w:tc>
          <w:tcPr>
            <w:tcW w:w="2453" w:type="pct"/>
          </w:tcPr>
          <w:p w14:paraId="7EE8302F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b/>
              </w:rPr>
            </w:pPr>
            <w:r w:rsidRPr="00F9001E">
              <w:rPr>
                <w:b/>
              </w:rPr>
              <w:t>Background Knowledge</w:t>
            </w:r>
          </w:p>
        </w:tc>
        <w:tc>
          <w:tcPr>
            <w:tcW w:w="2547" w:type="pct"/>
          </w:tcPr>
          <w:p w14:paraId="2C8D80F9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i/>
              </w:rPr>
            </w:pPr>
            <w:r w:rsidRPr="00F9001E">
              <w:rPr>
                <w:i/>
              </w:rPr>
              <w:t>[Indicare conoscenze già possedute</w:t>
            </w:r>
          </w:p>
          <w:p w14:paraId="4B999AB6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  <w:rPr>
                <w:i/>
              </w:rPr>
            </w:pPr>
            <w:r w:rsidRPr="00F9001E">
              <w:rPr>
                <w:i/>
              </w:rPr>
              <w:t>funzionali alla ricerca]</w:t>
            </w:r>
          </w:p>
        </w:tc>
      </w:tr>
      <w:tr w:rsidR="00F9001E" w:rsidRPr="00F9001E" w14:paraId="591DEDFE" w14:textId="77777777" w:rsidTr="009718C4">
        <w:trPr>
          <w:trHeight w:val="568"/>
        </w:trPr>
        <w:tc>
          <w:tcPr>
            <w:tcW w:w="2453" w:type="pct"/>
          </w:tcPr>
          <w:p w14:paraId="15B3554A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  <w:tc>
          <w:tcPr>
            <w:tcW w:w="2547" w:type="pct"/>
          </w:tcPr>
          <w:p w14:paraId="1BDBC4E9" w14:textId="77777777" w:rsidR="00F9001E" w:rsidRPr="00F9001E" w:rsidRDefault="00F9001E" w:rsidP="00F90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0" w:lineRule="auto"/>
              <w:ind w:left="0" w:hanging="2"/>
            </w:pPr>
          </w:p>
        </w:tc>
      </w:tr>
    </w:tbl>
    <w:p w14:paraId="6C4010D2" w14:textId="77777777" w:rsidR="00F9001E" w:rsidRPr="00F9001E" w:rsidRDefault="00F9001E" w:rsidP="00F90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915CAEB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............................</w:t>
      </w:r>
    </w:p>
    <w:p w14:paraId="441663DA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</w:p>
    <w:p w14:paraId="2A016ACD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</w:p>
    <w:p w14:paraId="136B14B0" w14:textId="67978C5F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DICMA – il Resp. scientifico                                                                       Per Ente/Società</w:t>
      </w:r>
    </w:p>
    <w:p w14:paraId="0E057217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</w:p>
    <w:p w14:paraId="01F6A125" w14:textId="514F7084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Prof………………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(*)                                                        Sig./</w:t>
      </w:r>
      <w:proofErr w:type="spellStart"/>
      <w:r>
        <w:rPr>
          <w:rFonts w:ascii="Arial" w:hAnsi="Arial" w:cs="Arial"/>
          <w:sz w:val="20"/>
          <w:szCs w:val="20"/>
        </w:rPr>
        <w:t>Dott</w:t>
      </w:r>
      <w:proofErr w:type="spellEnd"/>
      <w:r>
        <w:rPr>
          <w:rFonts w:ascii="Arial" w:hAnsi="Arial" w:cs="Arial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6D90B22D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</w:p>
    <w:p w14:paraId="631048DB" w14:textId="77777777" w:rsidR="001B308B" w:rsidRDefault="001B308B" w:rsidP="001B308B">
      <w:pPr>
        <w:spacing w:line="24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</w:p>
    <w:p w14:paraId="6EAF2D94" w14:textId="371A5643" w:rsidR="00E545CD" w:rsidRDefault="001B308B" w:rsidP="001B308B">
      <w:pPr>
        <w:spacing w:line="240" w:lineRule="auto"/>
        <w:ind w:leftChars="0" w:left="2" w:hanging="2"/>
        <w:jc w:val="both"/>
      </w:pPr>
      <w:r>
        <w:rPr>
          <w:rFonts w:ascii="Arial" w:hAnsi="Arial" w:cs="Arial"/>
          <w:sz w:val="18"/>
          <w:szCs w:val="18"/>
        </w:rPr>
        <w:t xml:space="preserve">(*) Il documento è firmato digitalmente ai sensi del D.Lgs. 82/2005 </w:t>
      </w:r>
      <w:proofErr w:type="spellStart"/>
      <w:r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 xml:space="preserve"> e norme collegate.</w:t>
      </w:r>
    </w:p>
    <w:sectPr w:rsidR="00E545CD">
      <w:headerReference w:type="default" r:id="rId8"/>
      <w:headerReference w:type="first" r:id="rId9"/>
      <w:footerReference w:type="first" r:id="rId10"/>
      <w:pgSz w:w="11900" w:h="16840"/>
      <w:pgMar w:top="2268" w:right="1418" w:bottom="226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A04D" w14:textId="77777777" w:rsidR="004917C4" w:rsidRDefault="004917C4">
      <w:pPr>
        <w:spacing w:line="240" w:lineRule="auto"/>
        <w:ind w:left="0" w:hanging="2"/>
      </w:pPr>
      <w:r>
        <w:separator/>
      </w:r>
    </w:p>
  </w:endnote>
  <w:endnote w:type="continuationSeparator" w:id="0">
    <w:p w14:paraId="78253926" w14:textId="77777777" w:rsidR="004917C4" w:rsidRDefault="004917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95A6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color w:val="000000"/>
        <w:sz w:val="14"/>
        <w:szCs w:val="14"/>
      </w:rPr>
    </w:pPr>
    <w:r>
      <w:rPr>
        <w:b/>
        <w:color w:val="000000"/>
        <w:sz w:val="14"/>
        <w:szCs w:val="14"/>
      </w:rPr>
      <w:t>Università degli Studi di Roma “La Sapienza”</w:t>
    </w:r>
  </w:p>
  <w:p w14:paraId="0E19CAF6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CF 80209930587 PI 02133771002</w:t>
    </w:r>
  </w:p>
  <w:p w14:paraId="0E8C080D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color w:val="000000"/>
        <w:sz w:val="14"/>
        <w:szCs w:val="14"/>
      </w:rPr>
    </w:pPr>
    <w:r>
      <w:rPr>
        <w:b/>
        <w:color w:val="000000"/>
        <w:sz w:val="14"/>
        <w:szCs w:val="14"/>
      </w:rPr>
      <w:t>Dipartimento Ingegneria Chimica Materiali Ambiente</w:t>
    </w:r>
  </w:p>
  <w:p w14:paraId="2D1D958B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color w:val="000000"/>
        <w:sz w:val="14"/>
        <w:szCs w:val="14"/>
      </w:rPr>
    </w:pPr>
    <w:r>
      <w:rPr>
        <w:color w:val="000000"/>
        <w:sz w:val="14"/>
        <w:szCs w:val="14"/>
      </w:rPr>
      <w:t>Via Eudossiana, 18 00184 ROMA</w:t>
    </w:r>
  </w:p>
  <w:p w14:paraId="62FEBF86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987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+39 06 44585593</w:t>
    </w:r>
  </w:p>
  <w:p w14:paraId="62066333" w14:textId="77777777" w:rsidR="00E545CD" w:rsidRDefault="00491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987" w:hanging="2"/>
      <w:rPr>
        <w:color w:val="000000"/>
        <w:sz w:val="14"/>
        <w:szCs w:val="14"/>
      </w:rPr>
    </w:pPr>
    <w:hyperlink r:id="rId1">
      <w:r w:rsidR="00D45735">
        <w:rPr>
          <w:b/>
          <w:color w:val="0000FF"/>
          <w:sz w:val="14"/>
          <w:szCs w:val="14"/>
          <w:u w:val="single"/>
        </w:rPr>
        <w:t>dicma@cert.uniroma1.it</w:t>
      </w:r>
    </w:hyperlink>
    <w:r w:rsidR="00D45735">
      <w:rPr>
        <w:b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E5F4" w14:textId="77777777" w:rsidR="004917C4" w:rsidRDefault="004917C4">
      <w:pPr>
        <w:spacing w:line="240" w:lineRule="auto"/>
        <w:ind w:left="0" w:hanging="2"/>
      </w:pPr>
      <w:r>
        <w:separator/>
      </w:r>
    </w:p>
  </w:footnote>
  <w:footnote w:type="continuationSeparator" w:id="0">
    <w:p w14:paraId="172ECEA4" w14:textId="77777777" w:rsidR="004917C4" w:rsidRDefault="004917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7DE7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6F5AB0D" wp14:editId="39AFEA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56D1B3" w14:textId="77777777" w:rsidR="00E545CD" w:rsidRDefault="00E545C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56B77E24" w14:textId="77777777" w:rsidR="00E545CD" w:rsidRDefault="00E545C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586F1B2B" w14:textId="77777777" w:rsidR="00E545CD" w:rsidRDefault="00E545C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397236A2" w14:textId="135983C8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66D8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4A486574" w14:textId="77777777" w:rsidR="000501F9" w:rsidRDefault="000501F9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F86A" w14:textId="77777777" w:rsidR="00E545CD" w:rsidRDefault="00D4573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BEC70E" wp14:editId="2DE732B0">
          <wp:simplePos x="0" y="0"/>
          <wp:positionH relativeFrom="column">
            <wp:posOffset>-1503044</wp:posOffset>
          </wp:positionH>
          <wp:positionV relativeFrom="paragraph">
            <wp:posOffset>-447674</wp:posOffset>
          </wp:positionV>
          <wp:extent cx="3253740" cy="179832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374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71AE"/>
    <w:multiLevelType w:val="hybridMultilevel"/>
    <w:tmpl w:val="06BA8968"/>
    <w:lvl w:ilvl="0" w:tplc="C0AAAD84">
      <w:start w:val="1"/>
      <w:numFmt w:val="lowerLetter"/>
      <w:lvlText w:val="(%1)"/>
      <w:lvlJc w:val="left"/>
      <w:pPr>
        <w:ind w:left="112" w:hanging="721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it-IT" w:eastAsia="en-US" w:bidi="ar-SA"/>
      </w:rPr>
    </w:lvl>
    <w:lvl w:ilvl="1" w:tplc="3050BA2A">
      <w:numFmt w:val="bullet"/>
      <w:lvlText w:val="•"/>
      <w:lvlJc w:val="left"/>
      <w:pPr>
        <w:ind w:left="1094" w:hanging="721"/>
      </w:pPr>
      <w:rPr>
        <w:rFonts w:hint="default"/>
        <w:lang w:val="it-IT" w:eastAsia="en-US" w:bidi="ar-SA"/>
      </w:rPr>
    </w:lvl>
    <w:lvl w:ilvl="2" w:tplc="846EDEC0">
      <w:numFmt w:val="bullet"/>
      <w:lvlText w:val="•"/>
      <w:lvlJc w:val="left"/>
      <w:pPr>
        <w:ind w:left="2069" w:hanging="721"/>
      </w:pPr>
      <w:rPr>
        <w:rFonts w:hint="default"/>
        <w:lang w:val="it-IT" w:eastAsia="en-US" w:bidi="ar-SA"/>
      </w:rPr>
    </w:lvl>
    <w:lvl w:ilvl="3" w:tplc="1F14AFE4">
      <w:numFmt w:val="bullet"/>
      <w:lvlText w:val="•"/>
      <w:lvlJc w:val="left"/>
      <w:pPr>
        <w:ind w:left="3043" w:hanging="721"/>
      </w:pPr>
      <w:rPr>
        <w:rFonts w:hint="default"/>
        <w:lang w:val="it-IT" w:eastAsia="en-US" w:bidi="ar-SA"/>
      </w:rPr>
    </w:lvl>
    <w:lvl w:ilvl="4" w:tplc="2E38A8E2">
      <w:numFmt w:val="bullet"/>
      <w:lvlText w:val="•"/>
      <w:lvlJc w:val="left"/>
      <w:pPr>
        <w:ind w:left="4018" w:hanging="721"/>
      </w:pPr>
      <w:rPr>
        <w:rFonts w:hint="default"/>
        <w:lang w:val="it-IT" w:eastAsia="en-US" w:bidi="ar-SA"/>
      </w:rPr>
    </w:lvl>
    <w:lvl w:ilvl="5" w:tplc="7062CB90">
      <w:numFmt w:val="bullet"/>
      <w:lvlText w:val="•"/>
      <w:lvlJc w:val="left"/>
      <w:pPr>
        <w:ind w:left="4993" w:hanging="721"/>
      </w:pPr>
      <w:rPr>
        <w:rFonts w:hint="default"/>
        <w:lang w:val="it-IT" w:eastAsia="en-US" w:bidi="ar-SA"/>
      </w:rPr>
    </w:lvl>
    <w:lvl w:ilvl="6" w:tplc="0A0A8E04">
      <w:numFmt w:val="bullet"/>
      <w:lvlText w:val="•"/>
      <w:lvlJc w:val="left"/>
      <w:pPr>
        <w:ind w:left="5967" w:hanging="721"/>
      </w:pPr>
      <w:rPr>
        <w:rFonts w:hint="default"/>
        <w:lang w:val="it-IT" w:eastAsia="en-US" w:bidi="ar-SA"/>
      </w:rPr>
    </w:lvl>
    <w:lvl w:ilvl="7" w:tplc="C3E6D34A">
      <w:numFmt w:val="bullet"/>
      <w:lvlText w:val="•"/>
      <w:lvlJc w:val="left"/>
      <w:pPr>
        <w:ind w:left="6942" w:hanging="721"/>
      </w:pPr>
      <w:rPr>
        <w:rFonts w:hint="default"/>
        <w:lang w:val="it-IT" w:eastAsia="en-US" w:bidi="ar-SA"/>
      </w:rPr>
    </w:lvl>
    <w:lvl w:ilvl="8" w:tplc="485446E6">
      <w:numFmt w:val="bullet"/>
      <w:lvlText w:val="•"/>
      <w:lvlJc w:val="left"/>
      <w:pPr>
        <w:ind w:left="7917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1081667D"/>
    <w:multiLevelType w:val="hybridMultilevel"/>
    <w:tmpl w:val="28B4D498"/>
    <w:lvl w:ilvl="0" w:tplc="74D2FD1E">
      <w:start w:val="1"/>
      <w:numFmt w:val="lowerLetter"/>
      <w:lvlText w:val="%1)"/>
      <w:lvlJc w:val="left"/>
      <w:pPr>
        <w:ind w:left="112" w:hanging="286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13E8EA5C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6FFA5CB4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FD98584A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5FE6789C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8A16F218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26223E54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7706ADD2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F30230C4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3403BC3"/>
    <w:multiLevelType w:val="multilevel"/>
    <w:tmpl w:val="E17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F7759"/>
    <w:multiLevelType w:val="multilevel"/>
    <w:tmpl w:val="B974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629D9"/>
    <w:multiLevelType w:val="hybridMultilevel"/>
    <w:tmpl w:val="5192B38E"/>
    <w:lvl w:ilvl="0" w:tplc="FB7443F2">
      <w:numFmt w:val="bullet"/>
      <w:lvlText w:val=""/>
      <w:lvlJc w:val="left"/>
      <w:pPr>
        <w:ind w:left="11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2CF660">
      <w:numFmt w:val="bullet"/>
      <w:lvlText w:val="•"/>
      <w:lvlJc w:val="left"/>
      <w:pPr>
        <w:ind w:left="1094" w:hanging="437"/>
      </w:pPr>
      <w:rPr>
        <w:rFonts w:hint="default"/>
        <w:lang w:val="it-IT" w:eastAsia="en-US" w:bidi="ar-SA"/>
      </w:rPr>
    </w:lvl>
    <w:lvl w:ilvl="2" w:tplc="64FEC522">
      <w:numFmt w:val="bullet"/>
      <w:lvlText w:val="•"/>
      <w:lvlJc w:val="left"/>
      <w:pPr>
        <w:ind w:left="2069" w:hanging="437"/>
      </w:pPr>
      <w:rPr>
        <w:rFonts w:hint="default"/>
        <w:lang w:val="it-IT" w:eastAsia="en-US" w:bidi="ar-SA"/>
      </w:rPr>
    </w:lvl>
    <w:lvl w:ilvl="3" w:tplc="60BA5BE2">
      <w:numFmt w:val="bullet"/>
      <w:lvlText w:val="•"/>
      <w:lvlJc w:val="left"/>
      <w:pPr>
        <w:ind w:left="3043" w:hanging="437"/>
      </w:pPr>
      <w:rPr>
        <w:rFonts w:hint="default"/>
        <w:lang w:val="it-IT" w:eastAsia="en-US" w:bidi="ar-SA"/>
      </w:rPr>
    </w:lvl>
    <w:lvl w:ilvl="4" w:tplc="67CA164C">
      <w:numFmt w:val="bullet"/>
      <w:lvlText w:val="•"/>
      <w:lvlJc w:val="left"/>
      <w:pPr>
        <w:ind w:left="4018" w:hanging="437"/>
      </w:pPr>
      <w:rPr>
        <w:rFonts w:hint="default"/>
        <w:lang w:val="it-IT" w:eastAsia="en-US" w:bidi="ar-SA"/>
      </w:rPr>
    </w:lvl>
    <w:lvl w:ilvl="5" w:tplc="B658EA46">
      <w:numFmt w:val="bullet"/>
      <w:lvlText w:val="•"/>
      <w:lvlJc w:val="left"/>
      <w:pPr>
        <w:ind w:left="4993" w:hanging="437"/>
      </w:pPr>
      <w:rPr>
        <w:rFonts w:hint="default"/>
        <w:lang w:val="it-IT" w:eastAsia="en-US" w:bidi="ar-SA"/>
      </w:rPr>
    </w:lvl>
    <w:lvl w:ilvl="6" w:tplc="40788626">
      <w:numFmt w:val="bullet"/>
      <w:lvlText w:val="•"/>
      <w:lvlJc w:val="left"/>
      <w:pPr>
        <w:ind w:left="5967" w:hanging="437"/>
      </w:pPr>
      <w:rPr>
        <w:rFonts w:hint="default"/>
        <w:lang w:val="it-IT" w:eastAsia="en-US" w:bidi="ar-SA"/>
      </w:rPr>
    </w:lvl>
    <w:lvl w:ilvl="7" w:tplc="DD0480B0">
      <w:numFmt w:val="bullet"/>
      <w:lvlText w:val="•"/>
      <w:lvlJc w:val="left"/>
      <w:pPr>
        <w:ind w:left="6942" w:hanging="437"/>
      </w:pPr>
      <w:rPr>
        <w:rFonts w:hint="default"/>
        <w:lang w:val="it-IT" w:eastAsia="en-US" w:bidi="ar-SA"/>
      </w:rPr>
    </w:lvl>
    <w:lvl w:ilvl="8" w:tplc="5A003818">
      <w:numFmt w:val="bullet"/>
      <w:lvlText w:val="•"/>
      <w:lvlJc w:val="left"/>
      <w:pPr>
        <w:ind w:left="7917" w:hanging="437"/>
      </w:pPr>
      <w:rPr>
        <w:rFonts w:hint="default"/>
        <w:lang w:val="it-IT" w:eastAsia="en-US" w:bidi="ar-SA"/>
      </w:rPr>
    </w:lvl>
  </w:abstractNum>
  <w:abstractNum w:abstractNumId="5" w15:restartNumberingAfterBreak="0">
    <w:nsid w:val="53C86CD3"/>
    <w:multiLevelType w:val="hybridMultilevel"/>
    <w:tmpl w:val="5F8E2584"/>
    <w:lvl w:ilvl="0" w:tplc="BEA6679E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F65228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401A9F3E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6B098CA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0AC0C83C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4894D066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8BD6307E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BDB8E64E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FF54BD6A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902621C"/>
    <w:multiLevelType w:val="multilevel"/>
    <w:tmpl w:val="3DD4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CD"/>
    <w:rsid w:val="000501F9"/>
    <w:rsid w:val="00066D8A"/>
    <w:rsid w:val="000C5851"/>
    <w:rsid w:val="001B308B"/>
    <w:rsid w:val="00254417"/>
    <w:rsid w:val="004917C4"/>
    <w:rsid w:val="00D45735"/>
    <w:rsid w:val="00E545CD"/>
    <w:rsid w:val="00E638A8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D195B"/>
  <w15:docId w15:val="{06156F53-A7C1-4085-A7AA-94536A99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center" w:pos="4819"/>
        <w:tab w:val="right" w:pos="9638"/>
      </w:tabs>
      <w:spacing w:line="180" w:lineRule="atLeast"/>
      <w:ind w:right="987"/>
    </w:pPr>
    <w:rPr>
      <w:rFonts w:ascii="Arial" w:hAnsi="Arial"/>
      <w:b/>
      <w:i/>
      <w:iCs/>
      <w:sz w:val="14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testo">
    <w:name w:val="Body Text"/>
    <w:basedOn w:val="Normale"/>
    <w:uiPriority w:val="1"/>
    <w:qFormat/>
    <w:pPr>
      <w:spacing w:after="120"/>
    </w:pPr>
  </w:style>
  <w:style w:type="character" w:customStyle="1" w:styleId="CorpotestoCarattere">
    <w:name w:val="Corpo testo Carattere"/>
    <w:uiPriority w:val="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</w:style>
  <w:style w:type="paragraph" w:customStyle="1" w:styleId="p1">
    <w:name w:val="p1"/>
    <w:basedOn w:val="Normale"/>
    <w:pPr>
      <w:jc w:val="both"/>
    </w:pPr>
    <w:rPr>
      <w:rFonts w:ascii="Arial" w:hAnsi="Arial" w:cs="Arial"/>
      <w:sz w:val="15"/>
      <w:szCs w:val="15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01E"/>
    <w:rPr>
      <w:rFonts w:ascii="Arial" w:hAnsi="Arial"/>
      <w:b/>
      <w:i/>
      <w:iCs/>
      <w:position w:val="-1"/>
      <w:sz w:val="14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001E"/>
    <w:rPr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001E"/>
    <w:rPr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001E"/>
    <w:rPr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001E"/>
    <w:rPr>
      <w:b/>
      <w:position w:val="-1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001E"/>
    <w:rPr>
      <w:b/>
      <w:position w:val="-1"/>
    </w:rPr>
  </w:style>
  <w:style w:type="character" w:customStyle="1" w:styleId="TitoloCarattere">
    <w:name w:val="Titolo Carattere"/>
    <w:basedOn w:val="Carpredefinitoparagrafo"/>
    <w:link w:val="Titolo"/>
    <w:uiPriority w:val="10"/>
    <w:rsid w:val="00F9001E"/>
    <w:rPr>
      <w:b/>
      <w:position w:val="-1"/>
      <w:sz w:val="72"/>
      <w:szCs w:val="72"/>
    </w:rPr>
  </w:style>
  <w:style w:type="character" w:customStyle="1" w:styleId="PidipaginaCarattere">
    <w:name w:val="Piè di pagina Carattere"/>
    <w:basedOn w:val="Carpredefinitoparagrafo"/>
    <w:link w:val="Pidipagina"/>
    <w:rsid w:val="00F9001E"/>
    <w:rPr>
      <w:position w:val="-1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001E"/>
    <w:rPr>
      <w:rFonts w:ascii="Courier" w:hAnsi="Courier"/>
      <w:position w:val="-1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9001E"/>
    <w:rPr>
      <w:position w:val="-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001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numbering" w:customStyle="1" w:styleId="Nessunelenco1">
    <w:name w:val="Nessun elenco1"/>
    <w:next w:val="Nessunelenco"/>
    <w:uiPriority w:val="99"/>
    <w:semiHidden/>
    <w:unhideWhenUsed/>
    <w:rsid w:val="00F9001E"/>
  </w:style>
  <w:style w:type="table" w:customStyle="1" w:styleId="TableNormal1">
    <w:name w:val="Table Normal1"/>
    <w:uiPriority w:val="2"/>
    <w:semiHidden/>
    <w:unhideWhenUsed/>
    <w:qFormat/>
    <w:rsid w:val="00F900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9001E"/>
    <w:pPr>
      <w:widowControl w:val="0"/>
      <w:suppressAutoHyphens w:val="0"/>
      <w:autoSpaceDE w:val="0"/>
      <w:autoSpaceDN w:val="0"/>
      <w:spacing w:line="240" w:lineRule="auto"/>
      <w:ind w:leftChars="0" w:left="112" w:firstLineChars="0" w:firstLine="0"/>
      <w:jc w:val="both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9001E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cm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pOKQaKqu8t/c2EAoyrwSW+TBg==">AMUW2mWqy1F3qLxfY5y//JdJmUBdCc7qzvyEiT5i7OFBtC1Dvku5hUTm2W5+iPbHDdYQJsjB8kdP6j+1OQnmwPtP0Wfwf+XQMPIq/uhY26yYk7Npr9HavIc=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Giovanna Bianco</cp:lastModifiedBy>
  <cp:revision>2</cp:revision>
  <dcterms:created xsi:type="dcterms:W3CDTF">2025-03-21T15:59:00Z</dcterms:created>
  <dcterms:modified xsi:type="dcterms:W3CDTF">2025-03-21T15:59:00Z</dcterms:modified>
</cp:coreProperties>
</file>